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F73" w:rsidRPr="00485E81" w:rsidRDefault="00061C38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</w:t>
      </w:r>
      <w:r w:rsidR="00057F73" w:rsidRPr="00485E81">
        <w:rPr>
          <w:rFonts w:ascii="Times New Roman" w:hAnsi="Times New Roman" w:cs="Times New Roman"/>
          <w:b/>
          <w:bCs/>
          <w:color w:val="FF0000"/>
          <w:sz w:val="28"/>
          <w:szCs w:val="28"/>
        </w:rPr>
        <w:t>Энтеровирусная инфекция и меры ее профилактики</w:t>
      </w:r>
    </w:p>
    <w:p w:rsidR="00057F73" w:rsidRPr="00061C38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       </w:t>
      </w:r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В теплый период года в условиях массового скопления людей в курортных зонах различныхрегионов мира увеличиваются риски возникновения случаев острых кишечных и другихинфекций, среди которых одними из актуальных являются заболевания энтеровирусной</w:t>
      </w: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</w:t>
      </w:r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этиологии.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Такие риски связаны со снижением внимания к личной гигиене в местах с массовымскоплением людей, с приобретением и употреблением пищи в необорудованных местах, употреблением сырой воды, купанием в местах с необорудованной пляжной территорией.</w:t>
      </w:r>
    </w:p>
    <w:p w:rsidR="00057F73" w:rsidRPr="00061C38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       </w:t>
      </w:r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Энтеровирусная инфекция (ЭВИ) – повсеместно распространенное инфекционноезаболевание, вызываемое вирусами рода Enterovirus. Энтеровирусы устойчивы во внешней</w:t>
      </w: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</w:t>
      </w:r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среде, хорошо переносят низкие температуры: в условиях холодильника они сохраняются втечение нескольких недель, в водопроводной воде выживают до 18 дней, в речной воде - около месяца, в очищенных сточных водах - до двух месяцев.</w:t>
      </w:r>
    </w:p>
    <w:p w:rsidR="00057F73" w:rsidRPr="00061C38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       </w:t>
      </w:r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Источником инфекции является только человек - больной или носитель возбудителя. ЭВИчасто заражаются маленькие дети при попадании небольшой дозы возбудителя с водой или спищей. Основными путями передачи ЭВИ являются водный и контактно-бытовой, дополнительным - воздушно-капельный при развитии у больных симптомов пораженияверхних дыхательных путей.</w:t>
      </w:r>
    </w:p>
    <w:p w:rsidR="00057F73" w:rsidRPr="00061C38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        </w:t>
      </w:r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Факторами передачи инфекции могут быть: сырая вода иприготовленный из неё лед, недостаточно обработанные овощи, фрукты, зелень, грязные руки, игрушки и другие объекты</w:t>
      </w: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</w:t>
      </w:r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внешней среды, загрязненные энтеровирусами.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ЭВИ может протекать в различных формах – в виде герпетической ангины, высыпаний накоже туловища, конечностей, на лице в области ротовой полости, расстройств пищеварения.</w:t>
      </w:r>
    </w:p>
    <w:p w:rsidR="00057F73" w:rsidRPr="00061C38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 xml:space="preserve">        </w:t>
      </w:r>
      <w:r w:rsidR="00057F73" w:rsidRPr="00061C38">
        <w:rPr>
          <w:rFonts w:ascii="Times New Roman" w:hAnsi="Times New Roman" w:cs="Times New Roman"/>
          <w:color w:val="242424"/>
          <w:sz w:val="24"/>
          <w:szCs w:val="24"/>
        </w:rPr>
        <w:t>Перечисленные симптомы могут сопровождаться лихорадкой, слабостью, головными имышечными болями. Наиболее опасен серозный вирусный менингит. Основными симптомами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менингита являются: острое начало заболевания с высокой лихорадкой, головная боль, повторная рвота, мышечные боли, боли в животе, у детей раннего возраста могут развитьсясудороги.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b/>
          <w:color w:val="242424"/>
          <w:sz w:val="24"/>
          <w:szCs w:val="24"/>
        </w:rPr>
        <w:t>ЧТОБЫ ИЗБЕЖАТЬ ЗАРАЖЕНИЯ ЭНТЕРОВИРУСНОЙ ИНФЕКЦИЕЙ, НЕОБХОДИМО: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мыть руки с мылом после посещения туалета, перед едой, после смены подгузника уребенка;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тщательно мыть фрукты и овощи кипяченой или бутилированной водой;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пить воду только гарантированного качества: бутилированную промышленного производстваили кипяченую;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избегать контактов с людьми с признаками инфекционныхзаболеваний, с сыпью, температурой, кашлем и другими симптомами;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купаться только в тех бассейнах, в которых проводится обеззараживание и контролькачества воды;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купаться только на специально оборудованных пляжах;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родителям необходимо следить за детьми во время купания во избежание заглатыванияводы;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защищать пищу от мух и других насекомых.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b/>
          <w:color w:val="242424"/>
          <w:sz w:val="24"/>
          <w:szCs w:val="24"/>
        </w:rPr>
        <w:t>ПОМНИТЬ, ЧТО РИСКИ ЗАБОЛЕВАНИЯ УВЕЛИЧИВАЮТСЯ, ЕСЛИ: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трогать грязными руками лицо, нос, глаза, употреблять пищу немытыми руками;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пить сырую воду;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lastRenderedPageBreak/>
        <w:t>- пить воду из питьевых фонтанчиков;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использовать лёд для охлаждения напитков, приготовленный из воды неизвестногокачества;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покупать продукты и напитки у уличных торговцев;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принимать пищу в необорудованных для этой цели местах, в местах с низким уровнемсоблюдения санитарной культуры;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употреблять термически необработанные продукты;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мыть фрукты, овощи и зелень сырой водой, в том числе водой из-под крана;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посещать с маленькими детьми мероприятия с большим скоплением людей;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купаться в бассейнах, вода которых не подвергается периодическому обеззараживанию иконтролю качества;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color w:val="242424"/>
          <w:sz w:val="24"/>
          <w:szCs w:val="24"/>
        </w:rPr>
        <w:t>- купаться в местах с необорудованной пляжной зоной.</w:t>
      </w:r>
    </w:p>
    <w:p w:rsidR="00057F73" w:rsidRPr="00061C38" w:rsidRDefault="00057F73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42424"/>
          <w:sz w:val="24"/>
          <w:szCs w:val="24"/>
        </w:rPr>
      </w:pPr>
    </w:p>
    <w:p w:rsidR="00EC62FC" w:rsidRPr="00061C38" w:rsidRDefault="00485E81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42424"/>
          <w:sz w:val="24"/>
          <w:szCs w:val="24"/>
        </w:rPr>
      </w:pPr>
      <w:r w:rsidRPr="00061C38">
        <w:rPr>
          <w:rFonts w:ascii="Times New Roman" w:hAnsi="Times New Roman" w:cs="Times New Roman"/>
          <w:b/>
          <w:bCs/>
          <w:color w:val="242424"/>
          <w:sz w:val="24"/>
          <w:szCs w:val="24"/>
        </w:rPr>
        <w:t xml:space="preserve">       </w:t>
      </w:r>
      <w:r w:rsidR="00057F73" w:rsidRPr="00061C38">
        <w:rPr>
          <w:rFonts w:ascii="Times New Roman" w:hAnsi="Times New Roman" w:cs="Times New Roman"/>
          <w:b/>
          <w:bCs/>
          <w:color w:val="242424"/>
          <w:sz w:val="24"/>
          <w:szCs w:val="24"/>
        </w:rPr>
        <w:t xml:space="preserve">При появлении симптомов инфекционных заболеваний - повышенной температурытела, кашля, насморка, боли в горле, сыпи, головной боли, жидкого стула и другихследует немедленно обращаться за медицинской </w:t>
      </w:r>
      <w:r w:rsidR="00EC62FC" w:rsidRPr="00061C38">
        <w:rPr>
          <w:rFonts w:ascii="Times New Roman" w:hAnsi="Times New Roman" w:cs="Times New Roman"/>
          <w:b/>
          <w:bCs/>
          <w:color w:val="242424"/>
          <w:sz w:val="24"/>
          <w:szCs w:val="24"/>
        </w:rPr>
        <w:t>помощью.</w:t>
      </w:r>
    </w:p>
    <w:p w:rsidR="00EC62FC" w:rsidRPr="00061C38" w:rsidRDefault="00EC62FC" w:rsidP="00485E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42424"/>
          <w:sz w:val="24"/>
          <w:szCs w:val="24"/>
        </w:rPr>
      </w:pPr>
    </w:p>
    <w:p w:rsidR="00EC62FC" w:rsidRDefault="00EC62FC" w:rsidP="00057F7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242424"/>
          <w:sz w:val="28"/>
          <w:szCs w:val="28"/>
        </w:rPr>
        <w:sectPr w:rsidR="00EC62FC" w:rsidSect="00EC62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C62FC" w:rsidRPr="00057F73" w:rsidRDefault="00EC62FC" w:rsidP="00057F73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242424"/>
          <w:sz w:val="28"/>
          <w:szCs w:val="28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719844" cy="5467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18063" cy="546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C62FC" w:rsidRPr="00057F73" w:rsidSect="00EC6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57F73"/>
    <w:rsid w:val="00057F73"/>
    <w:rsid w:val="00061C38"/>
    <w:rsid w:val="00063599"/>
    <w:rsid w:val="000C08C4"/>
    <w:rsid w:val="002358C4"/>
    <w:rsid w:val="003A1890"/>
    <w:rsid w:val="00485E81"/>
    <w:rsid w:val="00556A90"/>
    <w:rsid w:val="005B1F43"/>
    <w:rsid w:val="0067029E"/>
    <w:rsid w:val="008C167F"/>
    <w:rsid w:val="00CC3EA8"/>
    <w:rsid w:val="00EC6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2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2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2022-08-18T13:27:00Z</dcterms:created>
  <dcterms:modified xsi:type="dcterms:W3CDTF">2022-08-18T13:27:00Z</dcterms:modified>
</cp:coreProperties>
</file>